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92536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Q7404 10PCS/BULK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 mit 4 Eingängen, 720x576 Pixel, 8-20VDC (10 Stück)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Video-Encoder</w:t>
      </w:r>
    </w:p>
    <w:p>
      <w:pPr>
        <w:pStyle w:val="p2Style"/>
      </w:pPr>
      <w:r>
        <w:rPr>
          <w:rStyle w:val="textStyle"/>
        </w:rPr>
        <w:t xml:space="preserve">Simultane H.264 und M-JPEG Video Streams</w:t>
      </w:r>
    </w:p>
    <w:p>
      <w:pPr>
        <w:pStyle w:val="p2Style"/>
      </w:pPr>
      <w:r>
        <w:rPr>
          <w:rStyle w:val="textStyle"/>
        </w:rPr>
        <w:t xml:space="preserve">Übertragungsrate: Bis 30 Bilder/Sek. je Kanal</w:t>
      </w:r>
    </w:p>
    <w:p>
      <w:pPr>
        <w:pStyle w:val="p2Style"/>
      </w:pPr>
      <w:r>
        <w:rPr>
          <w:rStyle w:val="textStyle"/>
        </w:rPr>
        <w:t xml:space="preserve">Auflösung: 720x576 Pixels</w:t>
      </w:r>
    </w:p>
    <w:p>
      <w:pPr>
        <w:pStyle w:val="p2Style"/>
      </w:pPr>
      <w:r>
        <w:rPr>
          <w:rStyle w:val="textStyle"/>
        </w:rPr>
        <w:t xml:space="preserve">Unterstützung für PTZ Kameras und Domekameras</w:t>
      </w:r>
    </w:p>
    <w:p>
      <w:pPr>
        <w:pStyle w:val="p2Style"/>
      </w:pPr>
      <w:r>
        <w:rPr>
          <w:rStyle w:val="textStyle"/>
        </w:rPr>
        <w:t xml:space="preserve">Video Motion Detection und Audio Detection</w:t>
      </w:r>
    </w:p>
    <w:p>
      <w:pPr>
        <w:pStyle w:val="p2Style"/>
      </w:pPr>
      <w:r>
        <w:rPr>
          <w:rStyle w:val="textStyle"/>
        </w:rPr>
        <w:t xml:space="preserve">Eingang für externes Mikrofon, Audio Ein-/Ausgänge</w:t>
      </w:r>
    </w:p>
    <w:p>
      <w:pPr>
        <w:pStyle w:val="p2Style"/>
      </w:pPr>
      <w:r>
        <w:rPr>
          <w:rStyle w:val="textStyle"/>
        </w:rPr>
        <w:t xml:space="preserve">RS-232/RS-485 Telemetrie-Steuerschnittstelle</w:t>
      </w:r>
    </w:p>
    <w:p>
      <w:pPr>
        <w:pStyle w:val="p2Style"/>
      </w:pPr>
      <w:r>
        <w:rPr>
          <w:rStyle w:val="textStyle"/>
        </w:rPr>
        <w:t xml:space="preserve">Übertragung wichtiger Ereignisse per E-Mail</w:t>
      </w:r>
    </w:p>
    <w:p>
      <w:pPr>
        <w:pStyle w:val="p2Style"/>
      </w:pPr>
      <w:r>
        <w:rPr>
          <w:rStyle w:val="textStyle"/>
        </w:rPr>
        <w:t xml:space="preserve">Alarm Ein-/Ausgänge</w:t>
      </w:r>
    </w:p>
    <w:p>
      <w:pPr>
        <w:pStyle w:val="p2Style"/>
      </w:pPr>
      <w:r>
        <w:rPr>
          <w:rStyle w:val="textStyle"/>
        </w:rPr>
        <w:t xml:space="preserve">Alarm bei Sabotageversuch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M-JPEG, 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8-20VDC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0291-022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Q7404 CONNECTION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Anschlusskit, für Axis Q7404, 8x 2P 2.50MM, 4x 4P 2.50MM, 1x 2P 3.81MM,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2017-08-15T14:13:54+00:00</dcterms:created>
  <dcterms:modified xsi:type="dcterms:W3CDTF">2017-08-15T14:13:54+00:00</dcterms:modified>
  <dc:title/>
  <dc:description/>
  <dc:subject/>
  <cp:keywords/>
  <cp:category/>
</cp:coreProperties>
</file>