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92388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UNI-PMA1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Mast-Montage Adapter für SNC-RZ25P und SNC-RZ30P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den Innen- und Außeneinsatz</w:t>
      </w:r>
    </w:p>
    <w:p>
      <w:pPr>
        <w:pStyle w:val="p2Style"/>
      </w:pPr>
      <w:r>
        <w:rPr>
          <w:rStyle w:val="textStyle"/>
        </w:rPr>
        <w:t xml:space="preserve">Für Masten mit einem Durchmesser von 8-38cm</w:t>
      </w:r>
    </w:p>
    <w:p>
      <w:pPr>
        <w:pStyle w:val="p2Style"/>
      </w:pPr>
      <w:r>
        <w:rPr>
          <w:rStyle w:val="textStyle"/>
        </w:rPr>
        <w:t xml:space="preserve">max. 22 kg Belastung</w:t>
      </w:r>
    </w:p>
    <w:p>
      <w:pPr>
        <w:pStyle w:val="p2Style"/>
      </w:pPr>
      <w:r>
        <w:rPr>
          <w:rStyle w:val="textStyle"/>
        </w:rPr>
        <w:t xml:space="preserve">Aluminiumkonstruction</w:t>
      </w:r>
    </w:p>
    <w:p>
      <w:pPr>
        <w:pStyle w:val="p2Style"/>
      </w:pPr>
      <w:r>
        <w:rPr>
          <w:rStyle w:val="textStyle"/>
        </w:rPr>
        <w:t xml:space="preserve">Kompatible Modelle:</w:t>
      </w:r>
    </w:p>
    <w:p>
      <w:pPr>
        <w:pStyle w:val="p2Style"/>
      </w:pPr>
      <w:r>
        <w:rPr>
          <w:rStyle w:val="textStyle"/>
        </w:rPr>
        <w:t xml:space="preserve">SNCA-WM20G</w:t>
      </w:r>
    </w:p>
    <w:p>
      <w:pPr>
        <w:pStyle w:val="p2Style"/>
      </w:pPr>
      <w:r>
        <w:rPr>
          <w:rStyle w:val="textStyle"/>
        </w:rPr>
        <w:t xml:space="preserve">SNCA-WM40</w:t>
      </w:r>
    </w:p>
    <w:p>
      <w:pPr>
        <w:pStyle w:val="p2Style"/>
      </w:pPr>
      <w:r>
        <w:rPr>
          <w:rStyle w:val="textStyle"/>
        </w:rPr>
        <w:t xml:space="preserve">SNCA-WMMD1</w:t>
      </w:r>
    </w:p>
    <w:p>
      <w:pPr>
        <w:pStyle w:val="p2Style"/>
      </w:pPr>
      <w:r>
        <w:rPr>
          <w:rStyle w:val="textStyle"/>
        </w:rPr>
        <w:t xml:space="preserve">SNCA-WMMD2</w:t>
      </w:r>
    </w:p>
    <w:p>
      <w:pPr>
        <w:pStyle w:val="p2Style"/>
      </w:pPr>
      <w:r>
        <w:rPr>
          <w:rStyle w:val="textStyle"/>
        </w:rPr>
        <w:t xml:space="preserve">Befestigungsgurte nicht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F.01U.332.578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UNI-MDB3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Wandmontage-Halterung, Innen/Außen für Fix Domes SNC-DM160/SNC-DS60,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SNCA-WM40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Dome-A ußengehäuse SNCA-HRX550, SNCA-HRZ50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UNI-RMB1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Geländerhalterung, für Sony Domegehäuse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2017-08-15T14:14:12+00:00</dcterms:created>
  <dcterms:modified xsi:type="dcterms:W3CDTF">2017-08-15T14:14:12+00:00</dcterms:modified>
  <dc:title/>
  <dc:description/>
  <dc:subject/>
  <cp:keywords/>
  <cp:category/>
</cp:coreProperties>
</file>