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221766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F40000000000054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3.5" 10TB SATA HDD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Ersatzteil</w:t>
      </w:r>
    </w:p>
    <w:p>
      <w:pPr>
        <w:pStyle w:val="p2Style"/>
      </w:pPr>
      <w:r>
        <w:rPr>
          <w:rStyle w:val="textStyle"/>
        </w:rPr>
        <w:t xml:space="preserve">10TB SATA HDD</w:t>
      </w:r>
    </w:p>
    <w:p>
      <w:pPr>
        <w:pStyle w:val="p2Style"/>
      </w:pPr>
      <w:r>
        <w:rPr>
          <w:rStyle w:val="textStyle"/>
        </w:rPr>
        <w:t xml:space="preserve">für Vess A7000</w:t>
      </w:r>
    </w:p>
    <w:p>
      <w:pPr>
        <w:pStyle w:val="p2Style"/>
      </w:pPr>
      <w:r>
        <w:rPr>
          <w:rStyle w:val="textStyle"/>
        </w:rPr>
        <w:t xml:space="preserve">Enterprise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F40000000000054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2019-03-26T10:03:13+00:00</dcterms:created>
  <dcterms:modified xsi:type="dcterms:W3CDTF">2019-03-26T10:03:13+00:00</dcterms:modified>
  <dc:title/>
  <dc:description/>
  <dc:subject/>
  <cp:keywords/>
  <cp:category/>
</cp:coreProperties>
</file>