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F40VA6800000061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A6800 24bay, 144TB, WS2016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A6800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HDD: SATA 3,5" 6TB*24</w:t>
      </w:r>
    </w:p>
    <w:p>
      <w:pPr>
        <w:pStyle w:val="p2Style"/>
      </w:pPr>
      <w:r>
        <w:rPr>
          <w:rStyle w:val="textStyle"/>
        </w:rPr>
        <w:t xml:space="preserve">CPU: i7-7700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Server 2016 High End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 VessA6800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DVI, D-Sub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iSCSI, SAS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3.5" SATA (3Gb/s / 6Gb/s) oder 24x 2.5" SATA (3Gb/s / 6Gb/s)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USB 2.0, 4x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0, RAID 1, RAID 3, RAID 5, RAID 6, RAID 10, RAID 30, RAID 50, RAID 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F40VA6800000061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2019-06-12T07:11:53+00:00</dcterms:created>
  <dcterms:modified xsi:type="dcterms:W3CDTF">2019-06-12T07:11:53+00:00</dcterms:modified>
  <dc:title/>
  <dc:description/>
  <dc:subject/>
  <cp:keywords/>
  <cp:category/>
</cp:coreProperties>
</file>