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219969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2N Mobile Video 120 Dev 5 Year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Mobile Video Service, für 120 Geräte, 5 Jahre Laufzeit, für eine My2N Site ID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Unterwegs sehen, wer an der Tür steht</w:t>
      </w:r>
    </w:p>
    <w:p>
      <w:pPr>
        <w:pStyle w:val="p2Style"/>
      </w:pPr>
      <w:r>
        <w:rPr>
          <w:rStyle w:val="textStyle"/>
        </w:rPr>
        <w:t xml:space="preserve">Kommunikation mit Besucher über Smartphone</w:t>
      </w:r>
    </w:p>
    <w:p>
      <w:pPr>
        <w:pStyle w:val="p2Style"/>
      </w:pPr>
      <w:r>
        <w:rPr>
          <w:rStyle w:val="textStyle"/>
        </w:rPr>
        <w:t xml:space="preserve">Türöffnung über die Smartphone App</w:t>
      </w:r>
    </w:p>
    <w:p>
      <w:pPr>
        <w:pStyle w:val="p2Style"/>
      </w:pPr>
      <w:r>
        <w:rPr>
          <w:rStyle w:val="textStyle"/>
        </w:rPr>
        <w:t xml:space="preserve">Videoansicht vor Gesprächsannahme möglich</w:t>
      </w:r>
    </w:p>
    <w:p>
      <w:pPr>
        <w:pStyle w:val="p2Style"/>
      </w:pPr>
      <w:r>
        <w:rPr>
          <w:rStyle w:val="textStyle"/>
        </w:rPr>
        <w:t xml:space="preserve">Anzeige von versäumten Gesprächen</w:t>
      </w:r>
    </w:p>
    <w:p>
      <w:pPr>
        <w:pStyle w:val="p2Style"/>
      </w:pPr>
      <w:r>
        <w:rPr>
          <w:rStyle w:val="textStyle"/>
        </w:rPr>
        <w:t xml:space="preserve">Kompatibel mit 2N IP Türstationen</w:t>
      </w:r>
    </w:p>
    <w:p>
      <w:pPr>
        <w:pStyle w:val="p2Style"/>
      </w:pPr>
      <w:r>
        <w:rPr>
          <w:rStyle w:val="textStyle"/>
        </w:rPr>
        <w:t xml:space="preserve">Mobile Applikation für Android und iOS erhältlich</w:t>
      </w:r>
    </w:p>
    <w:p>
      <w:pPr>
        <w:pStyle w:val="p2Style"/>
      </w:pPr>
      <w:r>
        <w:rPr>
          <w:rStyle w:val="textStyle"/>
        </w:rPr>
        <w:t xml:space="preserve">Cloud basierter Dienst über My2N Portal</w:t>
      </w:r>
    </w:p>
    <w:p>
      <w:pPr>
        <w:pStyle w:val="p2Style"/>
      </w:pPr>
      <w:r>
        <w:rPr>
          <w:rStyle w:val="textStyle"/>
        </w:rPr>
        <w:t xml:space="preserve">Kostenpflichtig für alle im Endgeräte im System</w:t>
      </w:r>
    </w:p>
    <w:p>
      <w:pPr>
        <w:pStyle w:val="p2Style"/>
      </w:pPr>
      <w:r>
        <w:rPr>
          <w:rStyle w:val="textStyle"/>
        </w:rPr>
        <w:t xml:space="preserve">Kostenfrei für lokale 2N Indoor Touch Geräte</w:t>
      </w:r>
    </w:p>
    <w:p>
      <w:pPr>
        <w:pStyle w:val="p2Style"/>
      </w:pPr>
      <w:r>
        <w:rPr>
          <w:rStyle w:val="textStyle"/>
        </w:rPr>
        <w:t xml:space="preserve">Smartphone mit Internetverbindung erforderlich</w:t>
      </w:r>
    </w:p>
    <w:p>
      <w:pPr>
        <w:pStyle w:val="p2Style"/>
      </w:pPr>
      <w:r>
        <w:rPr>
          <w:rStyle w:val="textStyle"/>
        </w:rPr>
        <w:t xml:space="preserve">Konto auf www.my2n.com erforderlich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Mobile Video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9137945 120 Devices 5 Years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2018-07-11T08:45:30+00:00</dcterms:created>
  <dcterms:modified xsi:type="dcterms:W3CDTF">2018-07-11T08:45:30+00:00</dcterms:modified>
  <dc:title/>
  <dc:description/>
  <dc:subject/>
  <cp:keywords/>
  <cp:category/>
</cp:coreProperties>
</file>